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1BEB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景德镇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产教融合大楼</w:t>
      </w:r>
    </w:p>
    <w:p w14:paraId="765DF13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项目入驻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协议书</w:t>
      </w:r>
    </w:p>
    <w:p w14:paraId="48162468">
      <w:pPr>
        <w:rPr>
          <w:rFonts w:hint="eastAsia" w:ascii="仿宋_GB2312" w:eastAsia="仿宋_GB2312"/>
          <w:sz w:val="24"/>
        </w:rPr>
      </w:pPr>
    </w:p>
    <w:p w14:paraId="2AF4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景德镇学院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（院校）</w:t>
      </w:r>
    </w:p>
    <w:p w14:paraId="06BE9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</w:p>
    <w:p w14:paraId="412DC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721B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加强入驻景德镇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产教融合大楼项目的管理，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双方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协商，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景德镇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学院（以下简称甲方）与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（以下简称乙方）就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项目入驻事项达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成如下协议：</w:t>
      </w:r>
    </w:p>
    <w:p w14:paraId="7AEE1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入驻项目概况</w:t>
      </w:r>
    </w:p>
    <w:p w14:paraId="6F8C7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入驻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营业执照号码：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 w14:paraId="0C7D8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入驻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；入驻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负责人：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5EDE0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预计办公人员数量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 w14:paraId="0D837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2.用房情况：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办公、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生产用房面积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，房号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；</w:t>
      </w:r>
    </w:p>
    <w:p w14:paraId="46B2C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3.装修方案和预计完工时间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(可另附页)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：</w:t>
      </w:r>
    </w:p>
    <w:p w14:paraId="1B44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4.项目投入资金、设备和技术(可另附页)：</w:t>
      </w:r>
    </w:p>
    <w:p w14:paraId="2864B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5.入驻时间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日起至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日止。</w:t>
      </w:r>
    </w:p>
    <w:p w14:paraId="2CC16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入驻方式及目的</w:t>
      </w:r>
    </w:p>
    <w:p w14:paraId="619C0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按照国务院办公厅《关于深化产教融合的若干意见》国办发〔2017〕95号文件精神，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加强学校与企业的合作，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学校提供场地，企业将相关项目入驻产教融合大楼，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优势互补、资源互用、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协同创新，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深化产教融合，促进教育链、人才链与产业链、创新链有机衔接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。（入驻单位和相关学院合作协议附后）</w:t>
      </w:r>
    </w:p>
    <w:p w14:paraId="6FF7F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双方权利和义务</w:t>
      </w:r>
    </w:p>
    <w:p w14:paraId="545A1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（一）甲方</w:t>
      </w:r>
    </w:p>
    <w:p w14:paraId="25C685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1.为乙方经营、科研、文化等活动提供支持和进出校园的便利；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乙方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提供技术服务、决策咨询及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并收取相应的技术服务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费。</w:t>
      </w:r>
    </w:p>
    <w:p w14:paraId="57F39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2.同意乙方因使用需要，在不影响房屋结构的、事先报备甲方前提下，可以对入驻房间进行装饰。乙方合同期满后装饰、装修物归甲方所有。</w:t>
      </w:r>
    </w:p>
    <w:p w14:paraId="7DE294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</w:t>
      </w:r>
    </w:p>
    <w:p w14:paraId="73229F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113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使用的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产教融合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大楼场地只能用于预定的项目，不能挪作他用。</w:t>
      </w:r>
    </w:p>
    <w:p w14:paraId="7A900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113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应合法经营，自觉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eastAsia="zh-CN"/>
        </w:rPr>
        <w:t>遵守国家的法律法规和学校的相关规定，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接受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eastAsia="zh-CN"/>
        </w:rPr>
        <w:t>产教融合中心的统一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eastAsia="zh-CN"/>
        </w:rPr>
        <w:t>。出现任何问题均与甲方无关，由乙方自行承担责任。</w:t>
      </w:r>
    </w:p>
    <w:p w14:paraId="2C953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2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3.入驻项目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技术来源清晰，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无知识产权权属纠纷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，提供的设备和技术达到较为先进水平，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从事研究、开发、生产的项目或产品应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符合学校发展定位，与学校专业有较高契合度。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研发、生产符合环保要求，无噪音、废水、废气、废物等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</w:rPr>
        <w:t>污染产生。</w:t>
      </w:r>
    </w:p>
    <w:p w14:paraId="3FAA9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选派中高级管理人员、技术人员、中高级技师担任甲方的客座教授或兼职教师，参与甲方的人才培养、教学改革、教材编写等工作，免费为甲方相关专业学生提供见习、实习和社会实践等。</w:t>
      </w:r>
    </w:p>
    <w:p w14:paraId="661FD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5.自行承担项目入驻所需使用场所的装修费、项目所需设备购置费等。</w:t>
      </w:r>
    </w:p>
    <w:p w14:paraId="24E86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6.按期交纳水电费（每个项目单独安装电表、水表，按实际发生收取）、物业管理费（按实际使用面积1.2元/平方米/月计算）  </w:t>
      </w:r>
    </w:p>
    <w:p w14:paraId="4AEB1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7.合同期五年，按年交纳技术服务费（按入驻企业的生产经营规模收取），第一年收取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，第二年收取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三年收取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，第四年收取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五年收取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先交费后使用。（如乙方只运行一年就撤离，需补缴技术服务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费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；运行满二年撤离，除需缴纳第二年的技术服务费外尚需补缴技术服务费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元；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运行满三年撤离，除需缴纳第三年的技术服务费外尚需补缴技术服务费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 w14:paraId="03601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元；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运行满四年撤离，除需缴纳第四年的技术服务费外尚需补缴技术服务费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。）</w:t>
      </w:r>
    </w:p>
    <w:p w14:paraId="319C14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五、违约责任</w:t>
      </w:r>
    </w:p>
    <w:p w14:paraId="26803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甲方有权在乙方有下列情形之一时，终止合同，收回房间：</w:t>
      </w:r>
    </w:p>
    <w:p w14:paraId="0F8D0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（1）擅自将房间转租、分租、转让、转借、联营、入股或与他人调剂交换的；</w:t>
      </w:r>
    </w:p>
    <w:p w14:paraId="44C59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（2）利用入驻房间进行非法活动，损害公共利益的；</w:t>
      </w:r>
    </w:p>
    <w:p w14:paraId="3C4E3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（3）拖欠技术服务费6个月或房间空置6个月的；</w:t>
      </w:r>
    </w:p>
    <w:p w14:paraId="44787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（4）改变房屋用途影响学校产教融合工作的；</w:t>
      </w:r>
    </w:p>
    <w:p w14:paraId="777E5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（5）入驻房间装修过程中破坏房屋结构不听劝阻的；</w:t>
      </w:r>
    </w:p>
    <w:p w14:paraId="27C15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（6）签订的景德镇学院校企合作协议不能完全执行的。</w:t>
      </w:r>
    </w:p>
    <w:p w14:paraId="4E40DB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六、免责条件</w:t>
      </w:r>
    </w:p>
    <w:p w14:paraId="4B53F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1.房屋如因不可抗拒的原因导致损毁或造成乙方损失的，甲乙双方互不承担责任。</w:t>
      </w:r>
    </w:p>
    <w:p w14:paraId="77684E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2.因市政建设需要拆除或改造已入驻的房屋，使甲乙双方造成损失，互不承担责任。</w:t>
      </w:r>
    </w:p>
    <w:p w14:paraId="5DA11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因上述原因而终止合同的，技术服务费按实际时间计算，多退少补。</w:t>
      </w:r>
    </w:p>
    <w:p w14:paraId="7B975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七、争议解决的方式</w:t>
      </w:r>
    </w:p>
    <w:p w14:paraId="582B1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本合同在履行中如发生争议，双方应协商解决；协商不成时，任何一方均可向管理机关申请调解，调解无效时，可向经济合同仲裁委员会申请仲裁，也可以向人民法院起诉。</w:t>
      </w:r>
    </w:p>
    <w:p w14:paraId="49406F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八、附则</w:t>
      </w:r>
    </w:p>
    <w:p w14:paraId="0423B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1.本协议有效期五年，自甲乙双方签字盖章之日起正式生效。根据工作需要，协议期满前六个月内，经双方协商重新签订协议。</w:t>
      </w:r>
    </w:p>
    <w:p w14:paraId="6D00F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2.本合同执行过程中的未尽事宜，双方应本着实事求是友好协商的态度加以解决。双方协商一致的，签订补充协议。补充协议与本合同具有同等效力。</w:t>
      </w:r>
    </w:p>
    <w:p w14:paraId="57A71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3.本协议一式肆份，甲方三份、乙方一份，双方签字盖章生效。</w:t>
      </w:r>
    </w:p>
    <w:p w14:paraId="06044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131D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4DE9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法定代表人或授权代表(签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章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) :</w:t>
      </w:r>
    </w:p>
    <w:p w14:paraId="4D747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签署日期：    年   月   日</w:t>
      </w:r>
    </w:p>
    <w:p w14:paraId="65916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75A50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32667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法定代表人或授权代表(签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章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) :</w:t>
      </w:r>
    </w:p>
    <w:p w14:paraId="0466D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签署日期：    年   月   日</w:t>
      </w:r>
    </w:p>
    <w:p w14:paraId="0B96057A"/>
    <w:sectPr>
      <w:footerReference r:id="rId3" w:type="default"/>
      <w:pgSz w:w="11906" w:h="16838"/>
      <w:pgMar w:top="1587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DDE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DCD8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EDCD8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1D80C"/>
    <w:multiLevelType w:val="singleLevel"/>
    <w:tmpl w:val="D211D8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MGE4MzYzNzlmNGFhZTAyN2RkZjYwNzQ4MGRlYzQifQ=="/>
  </w:docVars>
  <w:rsids>
    <w:rsidRoot w:val="2BE80980"/>
    <w:rsid w:val="01E62C1C"/>
    <w:rsid w:val="0F27316C"/>
    <w:rsid w:val="145B5F39"/>
    <w:rsid w:val="1B09423B"/>
    <w:rsid w:val="23CC465C"/>
    <w:rsid w:val="241B1F17"/>
    <w:rsid w:val="24294DA2"/>
    <w:rsid w:val="258455A5"/>
    <w:rsid w:val="2BE80980"/>
    <w:rsid w:val="37250607"/>
    <w:rsid w:val="3C315CF9"/>
    <w:rsid w:val="3F854804"/>
    <w:rsid w:val="449758F3"/>
    <w:rsid w:val="481655EF"/>
    <w:rsid w:val="54AF0AEF"/>
    <w:rsid w:val="57F1790A"/>
    <w:rsid w:val="5C7050DA"/>
    <w:rsid w:val="633B1F28"/>
    <w:rsid w:val="6C4E5FF7"/>
    <w:rsid w:val="6FD06528"/>
    <w:rsid w:val="7799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1655</Words>
  <Characters>1680</Characters>
  <Lines>0</Lines>
  <Paragraphs>0</Paragraphs>
  <TotalTime>2</TotalTime>
  <ScaleCrop>false</ScaleCrop>
  <LinksUpToDate>false</LinksUpToDate>
  <CharactersWithSpaces>1968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2024-05-10T01:10:00Z</dcterms:created>
  <dc:creator>符绍斌</dc:creator>
  <cp:lastModifiedBy>符绍斌</cp:lastModifiedBy>
  <cp:lastPrinted>2024-12-12T06:37:00Z</cp:lastPrinted>
  <dcterms:modified xsi:type="dcterms:W3CDTF">2025-01-03T03:26:19Z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A1249BFAFFA448FE98C1736A83A0EFF4_13</vt:lpwstr>
  </property>
  <property fmtid="{D5CDD505-2E9C-101B-9397-08002B2CF9AE}" pid="4" name="KSOTemplateDocerSaveRecord">
    <vt:lpwstr>eyJoZGlkIjoiNjNmOWJkNTJjMzlhYjkyZGJjNjVlOTU2Njc1NjY0MGEiLCJ1c2VySWQiOiIxNjY4MjgyNDYxIn0=</vt:lpwstr>
  </property>
</Properties>
</file>