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黑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Times New Roman" w:eastAsia="黑体" w:cs="Times New Roman"/>
          <w:sz w:val="36"/>
          <w:szCs w:val="36"/>
          <w:lang w:eastAsia="zh-CN"/>
        </w:rPr>
        <w:t>景德镇</w:t>
      </w:r>
      <w:r>
        <w:rPr>
          <w:rFonts w:hint="eastAsia" w:ascii="黑体" w:hAnsi="Times New Roman" w:eastAsia="黑体" w:cs="Times New Roman"/>
          <w:sz w:val="36"/>
          <w:szCs w:val="36"/>
        </w:rPr>
        <w:t>学院</w:t>
      </w:r>
      <w:r>
        <w:rPr>
          <w:rFonts w:hint="eastAsia" w:ascii="黑体" w:hAnsi="Times New Roman" w:eastAsia="黑体" w:cs="Times New Roman"/>
          <w:sz w:val="36"/>
          <w:szCs w:val="36"/>
          <w:lang w:val="en-US" w:eastAsia="zh-CN"/>
        </w:rPr>
        <w:t>产教融合大楼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  <w:lang w:val="en-US" w:eastAsia="zh-CN"/>
        </w:rPr>
        <w:t>项目入驻</w:t>
      </w:r>
      <w:r>
        <w:rPr>
          <w:rFonts w:hint="eastAsia" w:ascii="黑体" w:eastAsia="黑体"/>
          <w:sz w:val="36"/>
          <w:szCs w:val="36"/>
        </w:rPr>
        <w:t>协议书</w:t>
      </w:r>
    </w:p>
    <w:p>
      <w:pPr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甲方：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景德镇学院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（院校）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加强入驻景德镇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产教融合大楼项目的管理，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协商，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景德镇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学院（以下简称甲方）与XXX（以下简称乙方）就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项目入驻事项达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入驻项目概况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入驻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营业执照号码：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入驻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；入驻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负责人：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预计办公人员数量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2.用房情况：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办公、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生产用房面积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，房号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3.装修方案和预计完工时间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(可另附页)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4.项目投入资金、设备和技术(可另附页)：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5.入驻时间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日起至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入驻方式及目的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按照国务院办公厅《关于深化产教融合的若干意见》国办发〔2017〕95号文件精神，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加强学校与企业的合作，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学校提供场地，企业将相关项目入驻产教融合大楼，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优势互补、资源互用、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协同创新，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深化产教融合，促进教育链、人才链与产业链、创新链有机衔接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。（入驻单位和相关学院合作协议附后）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双方权利和义务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（一）甲方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1.为乙方经营、科研、文化等活动提供支持和进出校园的便利；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根据乙方需求，选派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和优秀学生参与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的生产经营、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技术攻关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2.同意乙方因使用需要，在不影响房屋结构的、事先报备甲方前提下，可以对承租房屋进行装饰。乙方合同期满后装饰、装修物归甲方所有。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113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使用的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产教融合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大楼场地只能用于预定的项目，不能挪作他用。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113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应合法经营，自觉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eastAsia="zh-CN"/>
        </w:rPr>
        <w:t>遵守国家的法律法规和学校的相关规定，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接受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eastAsia="zh-CN"/>
        </w:rPr>
        <w:t>产教融合中心的统一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eastAsia="zh-CN"/>
        </w:rPr>
        <w:t>。出现任何问题均与甲方无关，由乙方自行承担责任。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2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3.入驻项目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技术来源清晰，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无知识产权权属纠纷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，提供的设备和技术达到较为先进水平，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从事研究、开发、生产的项目或产品应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符合学校发展定位，与学校专业有较高契合度。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研发、生产符合环保要求，无噪音、废水、废气、废物等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</w:rPr>
        <w:t>污染产生。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选派中高级管理人员、技术人员、中高级技师担任甲方的客座教授或兼职教师，参与甲方的人才培养、教学改革、教材编写等工作，免费为甲方相关专业学生提供见习、实习和社会实践等。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5.自行承担项目入驻所需使用场所的装修费、项目所需设备购置费等。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6.按期交纳相关费用：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按年交纳房屋的维修费（按实际使用面积10元/平方米/月计算，第一年免收，第二、三年按50%收取，第四年开始全额收取，先交费后使用）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按月交纳水电费（每个项目单独安装电表、水表，按实际发生收取；公共区域发生的电费按实际使用面积进行分摊，由后勤部门进行核算）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按月交纳物业管理费（按实际使用面积1.2元/平方米/月计算，由后勤部门收取）。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1.乙方逾期交付维修费，除仍应补交欠维修费外，并按维修费的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%,以天数计算向甲方交付违约金。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2.甲方有权在乙方有下列情形之一时，终止合同，收回房屋：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（1）擅自将房屋转租、分租、转让、转借、联营、入股或与他人调剂交换的；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（2）利用承租房屋进行非法活动，损害公共利益的；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（3）拖欠维修费6个月或空置6个月的；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（4）超过6个月不开展生产或改变生产用途影响学校产教融合工作的；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（5）房屋装修过程中破坏房屋结构不听劝阻的；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（6）签订的景德镇学院校企合作协议不能完全执行的。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六、免责条件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1.房屋如因不可抗拒的原因导致损毁或造成乙方损失的，甲乙双方互不承担责任。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2.因市政建设需要拆除或改造已租赁的房屋，使甲乙双方造成损失，互不承担责任。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因上述原因而终止合同的，维修费按实际使用时间计算，多退少补。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七、争议解决的方式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本合同在履行中如发生争议，双方应协商解决；协商不成时，任何一方均可向管理机关申请调解，调解无效时，可向经济合同仲裁委员会申请仲裁，也可以向人民法院起诉。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八、附则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1.本协议有效期五年，自甲乙双方签字盖章之日起正式生效。根据工作需要，协议期满前六个月内，经双方协商重新签订协议。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2.本合同执行过程中的未尽事宜，双方应本着实事求是友好协商的态度加以解决。双方协商一致的，签订补充协议。补充协议与本合同具有同等效力。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3.本协议一式肆份，甲乙双方各执贰份，双方签字盖章生效。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                                乙方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签字（盖章）：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签署日期：    年   月   日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签署日期：    年   月   日</w:t>
      </w:r>
      <w:bookmarkStart w:id="0" w:name="_GoBack"/>
      <w:bookmarkEnd w:id="0"/>
    </w:p>
    <w:p>
      <w:pPr>
        <w:rPr>
          <w:rFonts w:ascii="仿宋_GB2312" w:eastAsia="仿宋_GB2312" w:cs="仿宋_GB2312"/>
          <w:kern w:val="0"/>
          <w:sz w:val="28"/>
          <w:szCs w:val="28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11D80C"/>
    <w:multiLevelType w:val="singleLevel"/>
    <w:tmpl w:val="D211D8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MGE4MzYzNzlmNGFhZTAyN2RkZjYwNzQ4MGRlYzQifQ=="/>
  </w:docVars>
  <w:rsids>
    <w:rsidRoot w:val="2BE80980"/>
    <w:rsid w:val="2BE8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2024-05-10T01:10:00Z</dcterms:created>
  <dc:creator>符绍斌</dc:creator>
  <cp:lastModifiedBy>符绍斌</cp:lastModifiedBy>
  <dcterms:modified xsi:type="dcterms:W3CDTF">2024-05-10T01:14:32Z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2980354D1000470097CA3CE6F4D0241F_11</vt:lpwstr>
  </property>
</Properties>
</file>